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927D17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27D17">
        <w:rPr>
          <w:rFonts w:asciiTheme="minorHAnsi" w:hAnsiTheme="minorHAnsi" w:cs="Arial"/>
          <w:b/>
          <w:lang w:val="en-ZA"/>
        </w:rPr>
        <w:t>04</w:t>
      </w:r>
      <w:r w:rsidR="002617C2">
        <w:rPr>
          <w:rFonts w:asciiTheme="minorHAnsi" w:hAnsiTheme="minorHAnsi" w:cs="Arial"/>
          <w:b/>
          <w:lang w:val="en-ZA"/>
        </w:rPr>
        <w:t xml:space="preserve"> November</w:t>
      </w:r>
      <w:r>
        <w:rPr>
          <w:rFonts w:asciiTheme="minorHAnsi" w:hAnsiTheme="minorHAnsi" w:cs="Arial"/>
          <w:b/>
          <w:lang w:val="en-ZA"/>
        </w:rPr>
        <w:t xml:space="preserve">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IVC067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IVC067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225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6225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217671" w:rsidRPr="00217671" w:rsidRDefault="00217671" w:rsidP="0021767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b/>
          <w:bCs/>
        </w:rPr>
        <w:t xml:space="preserve">Coupon Rate </w:t>
      </w:r>
      <w:r>
        <w:rPr>
          <w:b/>
          <w:bCs/>
        </w:rPr>
        <w:tab/>
      </w:r>
      <w:r w:rsidR="00C408BE" w:rsidRPr="00C408BE">
        <w:rPr>
          <w:rFonts w:asciiTheme="minorHAnsi" w:hAnsiTheme="minorHAnsi"/>
          <w:bCs/>
        </w:rPr>
        <w:t>7.917</w:t>
      </w:r>
      <w:r w:rsidR="009E4B36" w:rsidRPr="009E4B36">
        <w:rPr>
          <w:rFonts w:asciiTheme="minorHAnsi" w:hAnsiTheme="minorHAnsi"/>
          <w:b/>
          <w:bCs/>
        </w:rPr>
        <w:t>%</w:t>
      </w:r>
      <w:r w:rsidR="0063258F">
        <w:rPr>
          <w:rFonts w:asciiTheme="minorHAnsi" w:hAnsiTheme="minorHAnsi"/>
          <w:b/>
          <w:bCs/>
        </w:rPr>
        <w:t xml:space="preserve"> </w:t>
      </w:r>
      <w:r w:rsidR="0063258F" w:rsidRPr="006B1774">
        <w:rPr>
          <w:bCs/>
        </w:rPr>
        <w:t>(</w:t>
      </w:r>
      <w:r w:rsidRPr="006B1774">
        <w:rPr>
          <w:rFonts w:asciiTheme="minorHAnsi" w:hAnsiTheme="minorHAnsi" w:cs="Arial"/>
          <w:lang w:val="en-ZA"/>
        </w:rPr>
        <w:t>3</w:t>
      </w:r>
      <w:r w:rsidRPr="00217671">
        <w:rPr>
          <w:rFonts w:asciiTheme="minorHAnsi" w:hAnsiTheme="minorHAnsi" w:cs="Arial"/>
          <w:lang w:val="en-ZA"/>
        </w:rPr>
        <w:t xml:space="preserve"> month </w:t>
      </w:r>
      <w:proofErr w:type="spellStart"/>
      <w:r w:rsidRPr="00217671">
        <w:rPr>
          <w:rFonts w:asciiTheme="minorHAnsi" w:hAnsiTheme="minorHAnsi" w:cs="Arial"/>
          <w:lang w:val="en-ZA"/>
        </w:rPr>
        <w:t>Jibar</w:t>
      </w:r>
      <w:proofErr w:type="spellEnd"/>
      <w:r w:rsidRPr="00217671">
        <w:rPr>
          <w:rFonts w:asciiTheme="minorHAnsi" w:hAnsiTheme="minorHAnsi" w:cs="Arial"/>
          <w:lang w:val="en-ZA"/>
        </w:rPr>
        <w:t xml:space="preserve"> as at 4 November 2015</w:t>
      </w:r>
      <w:r w:rsidR="00CD4E2D">
        <w:rPr>
          <w:rFonts w:asciiTheme="minorHAnsi" w:hAnsiTheme="minorHAnsi" w:cs="Arial"/>
          <w:lang w:val="en-ZA"/>
        </w:rPr>
        <w:t xml:space="preserve"> 6.317</w:t>
      </w:r>
      <w:r w:rsidR="00956514">
        <w:rPr>
          <w:rFonts w:asciiTheme="minorHAnsi" w:hAnsiTheme="minorHAnsi" w:cs="Arial"/>
          <w:lang w:val="en-ZA"/>
        </w:rPr>
        <w:t xml:space="preserve">% </w:t>
      </w:r>
      <w:r w:rsidR="00956514" w:rsidRPr="00217671">
        <w:rPr>
          <w:rFonts w:asciiTheme="minorHAnsi" w:hAnsiTheme="minorHAnsi" w:cs="Arial"/>
          <w:lang w:val="en-ZA"/>
        </w:rPr>
        <w:t>plus 160 bps</w:t>
      </w:r>
      <w:r w:rsidR="00956514">
        <w:rPr>
          <w:rFonts w:asciiTheme="minorHAnsi" w:hAnsiTheme="minorHAnsi" w:cs="Arial"/>
          <w:lang w:val="en-ZA"/>
        </w:rPr>
        <w:t xml:space="preserve"> </w:t>
      </w:r>
      <w:r w:rsidRPr="00217671">
        <w:rPr>
          <w:rFonts w:asciiTheme="minorHAnsi" w:hAnsiTheme="minorHAnsi" w:cs="Arial"/>
          <w:lang w:val="en-ZA"/>
        </w:rPr>
        <w:t xml:space="preserve">to 4 November 2017 </w:t>
      </w:r>
    </w:p>
    <w:p w:rsidR="00217671" w:rsidRPr="00217671" w:rsidRDefault="00217671" w:rsidP="00217671">
      <w:pPr>
        <w:suppressAutoHyphens/>
        <w:spacing w:line="288" w:lineRule="auto"/>
        <w:ind w:left="3544" w:right="29"/>
        <w:jc w:val="both"/>
        <w:rPr>
          <w:rFonts w:asciiTheme="minorHAnsi" w:hAnsiTheme="minorHAnsi" w:cs="Arial"/>
          <w:lang w:val="en-ZA"/>
        </w:rPr>
      </w:pPr>
      <w:proofErr w:type="gramStart"/>
      <w:r w:rsidRPr="00217671">
        <w:rPr>
          <w:rFonts w:asciiTheme="minorHAnsi" w:hAnsiTheme="minorHAnsi" w:cs="Arial"/>
          <w:lang w:val="en-ZA"/>
        </w:rPr>
        <w:t>and</w:t>
      </w:r>
      <w:proofErr w:type="gramEnd"/>
      <w:r w:rsidRPr="00217671">
        <w:rPr>
          <w:rFonts w:asciiTheme="minorHAnsi" w:hAnsiTheme="minorHAnsi" w:cs="Arial"/>
          <w:lang w:val="en-ZA"/>
        </w:rPr>
        <w:t xml:space="preserve"> </w:t>
      </w:r>
    </w:p>
    <w:p w:rsidR="00217671" w:rsidRPr="00217671" w:rsidRDefault="00217671" w:rsidP="00217671">
      <w:pPr>
        <w:suppressAutoHyphens/>
        <w:spacing w:line="288" w:lineRule="auto"/>
        <w:ind w:left="3544" w:right="29"/>
        <w:jc w:val="both"/>
        <w:rPr>
          <w:rFonts w:asciiTheme="minorHAnsi" w:hAnsiTheme="minorHAnsi" w:cs="Arial"/>
          <w:lang w:val="en-ZA"/>
        </w:rPr>
      </w:pPr>
      <w:r w:rsidRPr="00217671">
        <w:rPr>
          <w:rFonts w:asciiTheme="minorHAnsi" w:hAnsiTheme="minorHAnsi" w:cs="Arial"/>
          <w:lang w:val="en-ZA"/>
        </w:rPr>
        <w:t xml:space="preserve">3 month </w:t>
      </w:r>
      <w:proofErr w:type="spellStart"/>
      <w:r w:rsidRPr="00217671">
        <w:rPr>
          <w:rFonts w:asciiTheme="minorHAnsi" w:hAnsiTheme="minorHAnsi" w:cs="Arial"/>
          <w:lang w:val="en-ZA"/>
        </w:rPr>
        <w:t>Jibar</w:t>
      </w:r>
      <w:proofErr w:type="spellEnd"/>
      <w:r w:rsidRPr="00217671">
        <w:rPr>
          <w:rFonts w:asciiTheme="minorHAnsi" w:hAnsiTheme="minorHAnsi" w:cs="Arial"/>
          <w:lang w:val="en-ZA"/>
        </w:rPr>
        <w:t xml:space="preserve"> plus 200 bps as at 4 November 2017 to 4 November 2018 </w:t>
      </w:r>
    </w:p>
    <w:p w:rsidR="00217671" w:rsidRPr="00217671" w:rsidRDefault="00217671" w:rsidP="0021767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17671">
        <w:rPr>
          <w:rFonts w:asciiTheme="minorHAnsi" w:hAnsiTheme="minorHAnsi" w:cs="Arial"/>
          <w:b/>
          <w:lang w:val="en-ZA"/>
        </w:rPr>
        <w:t>Initial Coupon</w:t>
      </w:r>
      <w:r w:rsidRPr="00217671">
        <w:rPr>
          <w:rFonts w:asciiTheme="minorHAnsi" w:hAnsiTheme="minorHAnsi" w:cs="Arial"/>
          <w:lang w:val="en-ZA"/>
        </w:rPr>
        <w:t xml:space="preserve"> </w:t>
      </w:r>
      <w:r w:rsidRPr="00217671">
        <w:rPr>
          <w:rFonts w:asciiTheme="minorHAnsi" w:hAnsiTheme="minorHAnsi" w:cs="Arial"/>
          <w:lang w:val="en-ZA"/>
        </w:rPr>
        <w:tab/>
      </w:r>
      <w:r w:rsidRPr="00217671">
        <w:rPr>
          <w:rFonts w:asciiTheme="minorHAnsi" w:hAnsiTheme="minorHAnsi" w:cs="Arial"/>
          <w:lang w:val="en-ZA"/>
        </w:rPr>
        <w:tab/>
      </w:r>
      <w:r w:rsidR="00CD4E2D">
        <w:rPr>
          <w:rFonts w:asciiTheme="minorHAnsi" w:hAnsiTheme="minorHAnsi" w:cs="Arial"/>
          <w:lang w:val="en-ZA"/>
        </w:rPr>
        <w:t>7.917</w:t>
      </w:r>
      <w:r w:rsidRPr="00217671">
        <w:rPr>
          <w:rFonts w:asciiTheme="minorHAnsi" w:hAnsiTheme="minorHAnsi" w:cs="Arial"/>
          <w:lang w:val="en-ZA"/>
        </w:rPr>
        <w:t>% (3 Month JIBAR as at 4 November 2015 of</w:t>
      </w:r>
      <w:r w:rsidR="00CD4E2D">
        <w:rPr>
          <w:rFonts w:asciiTheme="minorHAnsi" w:hAnsiTheme="minorHAnsi" w:cs="Arial"/>
          <w:lang w:val="en-ZA"/>
        </w:rPr>
        <w:t xml:space="preserve"> 6.317</w:t>
      </w:r>
      <w:r w:rsidRPr="00217671">
        <w:rPr>
          <w:rFonts w:asciiTheme="minorHAnsi" w:hAnsiTheme="minorHAnsi" w:cs="Arial"/>
          <w:lang w:val="en-ZA"/>
        </w:rPr>
        <w:t xml:space="preserve">% plus 160 bps to 4 November 2017) </w:t>
      </w:r>
      <w:bookmarkStart w:id="0" w:name="_GoBack"/>
      <w:bookmarkEnd w:id="0"/>
    </w:p>
    <w:p w:rsidR="00217671" w:rsidRDefault="00217671" w:rsidP="0021767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17671">
        <w:rPr>
          <w:rFonts w:asciiTheme="minorHAnsi" w:hAnsiTheme="minorHAnsi" w:cs="Arial"/>
          <w:b/>
          <w:lang w:val="en-ZA"/>
        </w:rPr>
        <w:t>Step up Coupon</w:t>
      </w:r>
      <w:r w:rsidRPr="00217671">
        <w:rPr>
          <w:rFonts w:asciiTheme="minorHAnsi" w:hAnsiTheme="minorHAnsi" w:cs="Arial"/>
          <w:lang w:val="en-ZA"/>
        </w:rPr>
        <w:t xml:space="preserve"> </w:t>
      </w:r>
      <w:r w:rsidRPr="00217671">
        <w:rPr>
          <w:rFonts w:asciiTheme="minorHAnsi" w:hAnsiTheme="minorHAnsi" w:cs="Arial"/>
          <w:lang w:val="en-ZA"/>
        </w:rPr>
        <w:tab/>
        <w:t>…</w:t>
      </w:r>
      <w:proofErr w:type="gramStart"/>
      <w:r w:rsidRPr="00217671">
        <w:rPr>
          <w:rFonts w:asciiTheme="minorHAnsi" w:hAnsiTheme="minorHAnsi" w:cs="Arial"/>
          <w:lang w:val="en-ZA"/>
        </w:rPr>
        <w:t>.%</w:t>
      </w:r>
      <w:proofErr w:type="gramEnd"/>
      <w:r w:rsidRPr="00217671">
        <w:rPr>
          <w:rFonts w:asciiTheme="minorHAnsi" w:hAnsiTheme="minorHAnsi" w:cs="Arial"/>
          <w:lang w:val="en-ZA"/>
        </w:rPr>
        <w:t xml:space="preserve"> (3 Month JIBAR as at 4 November 2017 of…..% plus 200 bps to 4 November 2018)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November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February, 4 May, 4 August, 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February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 w:rsidR="00927D17">
        <w:rPr>
          <w:rFonts w:asciiTheme="minorHAnsi" w:hAnsiTheme="minorHAnsi" w:cs="Arial"/>
          <w:lang w:val="en-ZA"/>
        </w:rPr>
        <w:t>4 November</w:t>
      </w:r>
      <w:r>
        <w:rPr>
          <w:rFonts w:asciiTheme="minorHAnsi" w:hAnsiTheme="minorHAnsi" w:cs="Arial"/>
          <w:lang w:val="en-ZA"/>
        </w:rPr>
        <w:t xml:space="preserve">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ZAG000131046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62257D" w:rsidRDefault="0062257D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D4E2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927D17" w:rsidRPr="00514EF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https://www.jse.co.za/content/JSEPricingSupplementsItems/2014/BondDocuments/IVC067%20Pricing%20Supplement%2020151004.pdf</w:t>
        </w:r>
      </w:hyperlink>
    </w:p>
    <w:p w:rsidR="00927D17" w:rsidRPr="00F64748" w:rsidRDefault="00927D1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2257D" w:rsidRDefault="0062257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2257D" w:rsidRDefault="0062257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David Boakye</w:t>
      </w:r>
      <w:r>
        <w:rPr>
          <w:rFonts w:asciiTheme="minorHAnsi" w:hAnsiTheme="minorHAnsi" w:cs="Arial"/>
          <w:lang w:val="en-ZA"/>
        </w:rPr>
        <w:tab/>
        <w:t>Investec</w:t>
      </w:r>
      <w:r>
        <w:rPr>
          <w:rFonts w:asciiTheme="minorHAnsi" w:hAnsiTheme="minorHAnsi" w:cs="Arial"/>
          <w:lang w:val="en-ZA"/>
        </w:rPr>
        <w:tab/>
        <w:t>+27 11 2916263</w:t>
      </w:r>
    </w:p>
    <w:p w:rsidR="00085030" w:rsidRPr="00F64748" w:rsidRDefault="0062257D" w:rsidP="0062257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D4E2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D4E2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D4E2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D4E2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17671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17C2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E7AA3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57D"/>
    <w:rsid w:val="0062286D"/>
    <w:rsid w:val="00623157"/>
    <w:rsid w:val="00625AAD"/>
    <w:rsid w:val="00626146"/>
    <w:rsid w:val="006266E7"/>
    <w:rsid w:val="0063258F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1774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7D17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56514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B36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5C9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8BE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4E2D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customStyle="1" w:styleId="Default">
    <w:name w:val="Default"/>
    <w:rsid w:val="0021767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C067%20Pricing%20Supplement%202015100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2015-11-04T13:00:00+00:00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C890A2-08E9-4477-AB66-F63E560993AA}"/>
</file>

<file path=customXml/itemProps2.xml><?xml version="1.0" encoding="utf-8"?>
<ds:datastoreItem xmlns:ds="http://schemas.openxmlformats.org/officeDocument/2006/customXml" ds:itemID="{98C3760B-1602-4FE1-9E6B-A3A1D4FB9EC6}"/>
</file>

<file path=customXml/itemProps3.xml><?xml version="1.0" encoding="utf-8"?>
<ds:datastoreItem xmlns:ds="http://schemas.openxmlformats.org/officeDocument/2006/customXml" ds:itemID="{0E7657AB-0E17-4DD6-AA98-02EED636B291}"/>
</file>

<file path=customXml/itemProps4.xml><?xml version="1.0" encoding="utf-8"?>
<ds:datastoreItem xmlns:ds="http://schemas.openxmlformats.org/officeDocument/2006/customXml" ds:itemID="{5CF1D28C-34A8-401E-B25A-5978DC539B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266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1919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51</cp:revision>
  <cp:lastPrinted>2012-01-03T09:35:00Z</cp:lastPrinted>
  <dcterms:created xsi:type="dcterms:W3CDTF">2012-03-13T10:41:00Z</dcterms:created>
  <dcterms:modified xsi:type="dcterms:W3CDTF">2015-11-04T09:51:00Z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438300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